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0C33" w14:textId="77777777" w:rsidR="00D25108" w:rsidRPr="00D25108" w:rsidRDefault="00D25108" w:rsidP="00D25108">
      <w:pPr>
        <w:rPr>
          <w:b/>
          <w:bCs/>
        </w:rPr>
      </w:pPr>
      <w:r w:rsidRPr="00D25108">
        <w:rPr>
          <w:b/>
          <w:bCs/>
        </w:rPr>
        <w:t>COME RICHIEDERE IL PASSAPORTO</w:t>
      </w:r>
    </w:p>
    <w:p w14:paraId="2CDAC251" w14:textId="77777777" w:rsidR="00D25108" w:rsidRPr="00D25108" w:rsidRDefault="00D25108" w:rsidP="00D25108">
      <w:r w:rsidRPr="00D25108">
        <w:t>La documentazione necessaria per il rilascio del passaporto è la seguente:</w:t>
      </w:r>
    </w:p>
    <w:p w14:paraId="5F5D6355" w14:textId="77777777" w:rsidR="00D25108" w:rsidRPr="00D25108" w:rsidRDefault="00D25108" w:rsidP="00D25108">
      <w:pPr>
        <w:numPr>
          <w:ilvl w:val="0"/>
          <w:numId w:val="1"/>
        </w:numPr>
      </w:pPr>
      <w:r w:rsidRPr="00D25108">
        <w:t>formulario compilato per la richiesta di rilascio di un nuovo passaporto (allegare modulo);</w:t>
      </w:r>
    </w:p>
    <w:p w14:paraId="1CB89FC7" w14:textId="77777777" w:rsidR="00D25108" w:rsidRPr="00D25108" w:rsidRDefault="00D25108" w:rsidP="00D25108">
      <w:pPr>
        <w:numPr>
          <w:ilvl w:val="0"/>
          <w:numId w:val="1"/>
        </w:numPr>
      </w:pPr>
      <w:r w:rsidRPr="00D25108">
        <w:t>passaporto attuale o altro documento d’identità;</w:t>
      </w:r>
    </w:p>
    <w:p w14:paraId="71D65E58" w14:textId="77777777" w:rsidR="00D25108" w:rsidRPr="00D25108" w:rsidRDefault="00D25108" w:rsidP="00D25108">
      <w:pPr>
        <w:numPr>
          <w:ilvl w:val="0"/>
          <w:numId w:val="1"/>
        </w:numPr>
      </w:pPr>
      <w:r w:rsidRPr="00D25108">
        <w:t>2 foto tessera recenti a colori, frontali su sfondo bianco, di dimensioni 35x40mm;</w:t>
      </w:r>
    </w:p>
    <w:p w14:paraId="50502870" w14:textId="7194B584" w:rsidR="007F4131" w:rsidRDefault="00D25108" w:rsidP="007F4131">
      <w:pPr>
        <w:numPr>
          <w:ilvl w:val="0"/>
          <w:numId w:val="1"/>
        </w:numPr>
      </w:pPr>
      <w:r w:rsidRPr="00D25108">
        <w:t>l’equivalente in Manat di Euro 42,</w:t>
      </w:r>
      <w:r w:rsidR="0076114E">
        <w:t>7</w:t>
      </w:r>
      <w:r w:rsidRPr="00D25108">
        <w:t>0 per il costo del libretto e di Euro 73,50 per il contributo amministrativo, calcolato trimestralmente secondo il tasso di cambio consolare trimestrale Euro/Manat pubblicato alla pagina web Servizi consolari – informazioni generali</w:t>
      </w:r>
      <w:r w:rsidR="007F4131">
        <w:t>.</w:t>
      </w:r>
    </w:p>
    <w:p w14:paraId="2EDFFEB8" w14:textId="77777777" w:rsidR="007F4131" w:rsidRPr="00D25108" w:rsidRDefault="007F4131" w:rsidP="007F4131">
      <w:pPr>
        <w:ind w:left="720"/>
      </w:pPr>
    </w:p>
    <w:p w14:paraId="6A326447" w14:textId="77777777" w:rsidR="00D25108" w:rsidRPr="00D25108" w:rsidRDefault="00D25108" w:rsidP="00D25108">
      <w:pPr>
        <w:rPr>
          <w:b/>
          <w:bCs/>
        </w:rPr>
      </w:pPr>
      <w:r w:rsidRPr="00D25108">
        <w:rPr>
          <w:b/>
          <w:bCs/>
        </w:rPr>
        <w:t>NOVITA’ PER RILASCIO PASSAPORTO IN CASO DI FIGLIO MINORE</w:t>
      </w:r>
    </w:p>
    <w:p w14:paraId="224F3220" w14:textId="77777777" w:rsidR="00D25108" w:rsidRDefault="00D25108" w:rsidP="00D25108">
      <w:r>
        <w:t>Si informano i connazionali, genitori di figli minori, che a partire dal 14 giugno 2023 non sarà più necessario presentare l’atto di assenso dell’altro genitore ai fini del rilascio del proprio documento d’identità (passaporto e CIE), ai sensi del D.L. 69/2023.</w:t>
      </w:r>
    </w:p>
    <w:p w14:paraId="5342CAAB" w14:textId="77777777" w:rsidR="00D25108" w:rsidRDefault="00D25108" w:rsidP="00D25108">
      <w:r>
        <w:t>Quando vi è concreto e attuale pericolo che a causa del trasferimento all’estero questo possa sottrarsi all’adempimento dei suoi obblighi verso i figli, sarà possibile per l’altro genitore richiedere una inibitoria al rilascio del documento (Legge 21 novembre 1967 n. 1185) e (Dichiarazione sostitutiva di certificazione).</w:t>
      </w:r>
    </w:p>
    <w:p w14:paraId="4465E22E" w14:textId="77777777" w:rsidR="00D25108" w:rsidRDefault="00D25108" w:rsidP="00D25108">
      <w:r>
        <w:t>L’istanza potrà essere presentata al giudice competente presso il Tribunale ordinario in cui il minore ha la residenza abituale ovvero, se il minore è residente all’estero, il Tribunale nel cui circondario si trova il suo Comune di iscrizione AIRE.</w:t>
      </w:r>
    </w:p>
    <w:p w14:paraId="13A2D34F" w14:textId="77777777" w:rsidR="00D25108" w:rsidRDefault="00D25108" w:rsidP="00D25108">
      <w:r>
        <w:t>Ai fini del rilascio dei documenti per i minori, invece, resta l’obbligo dell’assenso firmato da entrambi i genitori o da chi esercita la responsabilità genitoriale.</w:t>
      </w:r>
    </w:p>
    <w:p w14:paraId="34F529ED" w14:textId="77777777" w:rsidR="00D25108" w:rsidRDefault="00D25108" w:rsidP="00D25108">
      <w:pPr>
        <w:pStyle w:val="Paragrafoelenco"/>
        <w:numPr>
          <w:ilvl w:val="0"/>
          <w:numId w:val="2"/>
        </w:numPr>
      </w:pPr>
      <w:r>
        <w:t>formulario di richiesta del passaporto firmato dall’interessato (clicca qui per scaricare il modulo);</w:t>
      </w:r>
    </w:p>
    <w:p w14:paraId="2CDC4B2A" w14:textId="77777777" w:rsidR="00D25108" w:rsidRDefault="00D25108" w:rsidP="00D25108">
      <w:pPr>
        <w:pStyle w:val="Paragrafoelenco"/>
        <w:numPr>
          <w:ilvl w:val="0"/>
          <w:numId w:val="2"/>
        </w:numPr>
      </w:pPr>
      <w:r>
        <w:t>vecchio passaporto in corso di validità;</w:t>
      </w:r>
    </w:p>
    <w:p w14:paraId="71477A73" w14:textId="77777777" w:rsidR="00D25108" w:rsidRDefault="00D25108" w:rsidP="00D25108">
      <w:pPr>
        <w:pStyle w:val="Paragrafoelenco"/>
        <w:numPr>
          <w:ilvl w:val="0"/>
          <w:numId w:val="2"/>
        </w:numPr>
      </w:pPr>
      <w:r>
        <w:t>due fotografie formato tessera recenti (uguali, frontali, a colori e con sfondo bianco);</w:t>
      </w:r>
    </w:p>
    <w:p w14:paraId="60CA1740" w14:textId="7A2B7C2B" w:rsidR="00D25108" w:rsidRDefault="00D25108" w:rsidP="00D25108">
      <w:pPr>
        <w:pStyle w:val="Paragrafoelenco"/>
        <w:numPr>
          <w:ilvl w:val="0"/>
          <w:numId w:val="2"/>
        </w:numPr>
      </w:pPr>
      <w:r>
        <w:t>atto di assenso firmato dall’altro genitore, ed accompagnato dalla copia di un documento d’identità di quest’ultimo;</w:t>
      </w:r>
    </w:p>
    <w:p w14:paraId="24A99D3E" w14:textId="77777777" w:rsidR="00D25108" w:rsidRDefault="00D25108" w:rsidP="00D25108">
      <w:r>
        <w:t>In caso di furto o smarrimento del passaporto, oltre alla documentazione prevista per la richiesta di nuovo passaporto, si deve produrre copia della denuncia presentata alle competenti autorità locali di polizia.</w:t>
      </w:r>
    </w:p>
    <w:p w14:paraId="4DB21821" w14:textId="77777777" w:rsidR="00D25108" w:rsidRDefault="00D25108" w:rsidP="00D25108">
      <w:r>
        <w:t>RICHIESTA A FAVORE DI MINORE:</w:t>
      </w:r>
    </w:p>
    <w:p w14:paraId="4F0A3960" w14:textId="77777777" w:rsidR="00D25108" w:rsidRDefault="00D25108" w:rsidP="00D25108">
      <w:pPr>
        <w:pStyle w:val="Paragrafoelenco"/>
        <w:numPr>
          <w:ilvl w:val="0"/>
          <w:numId w:val="2"/>
        </w:numPr>
      </w:pPr>
      <w:r>
        <w:t>formulario di richiesta del passaporto per minori di 18 anni (clicca qui per scaricare il modulo);</w:t>
      </w:r>
    </w:p>
    <w:p w14:paraId="177B87B0" w14:textId="77777777" w:rsidR="00D25108" w:rsidRDefault="00D25108" w:rsidP="00D25108">
      <w:pPr>
        <w:pStyle w:val="Paragrafoelenco"/>
        <w:numPr>
          <w:ilvl w:val="0"/>
          <w:numId w:val="2"/>
        </w:numPr>
      </w:pPr>
      <w:r>
        <w:t>due fotografie formato tessera recenti (uguali, frontali, a colori e con sfondo bianco);</w:t>
      </w:r>
    </w:p>
    <w:p w14:paraId="379E4A05" w14:textId="66604D1F" w:rsidR="00D25108" w:rsidRDefault="00D25108" w:rsidP="00D25108">
      <w:pPr>
        <w:pStyle w:val="Paragrafoelenco"/>
        <w:numPr>
          <w:ilvl w:val="0"/>
          <w:numId w:val="2"/>
        </w:numPr>
      </w:pPr>
      <w:r>
        <w:t>passaporto e/o carta d’identità in corso di validità di entrambi i genitori</w:t>
      </w:r>
    </w:p>
    <w:p w14:paraId="4BB7C4AF" w14:textId="77777777" w:rsidR="00D25108" w:rsidRPr="00D25108" w:rsidRDefault="00D25108" w:rsidP="00D25108">
      <w:pPr>
        <w:rPr>
          <w:b/>
          <w:bCs/>
        </w:rPr>
      </w:pPr>
      <w:r w:rsidRPr="00D25108">
        <w:rPr>
          <w:b/>
          <w:bCs/>
        </w:rPr>
        <w:t>N.B.</w:t>
      </w:r>
    </w:p>
    <w:p w14:paraId="1FB8E3B5" w14:textId="240D148C" w:rsidR="00D25108" w:rsidRDefault="00D25108" w:rsidP="00D25108">
      <w:r>
        <w:t>Se il minore è nato all’estero, affinché ottenga il passaporto è necessario prima trascrivere la nascita in Italia.</w:t>
      </w:r>
    </w:p>
    <w:p w14:paraId="2AED7993" w14:textId="5C65AE8B" w:rsidR="00D25108" w:rsidRDefault="00D25108" w:rsidP="00D25108">
      <w:r>
        <w:t>In caso uno dei genitori si rifiuti di firmare l’atto di assenso, occorre che la persona interessata presenti alla Cancelleria Consolare una dichiarazione sottoscritta nella quale spieghi i motivi per i quali l’altro genitore nega l’assenso, indicando anche tutti i recapiti necessari a contattare quest’ultimo.</w:t>
      </w:r>
    </w:p>
    <w:p w14:paraId="710DC469" w14:textId="77777777" w:rsidR="00D25108" w:rsidRDefault="00D25108" w:rsidP="00D25108">
      <w:r>
        <w:lastRenderedPageBreak/>
        <w:t>Nel caso si riscontrasse che le motivazioni del dissenso non siano giustificate, il Capo della Cancelleria Consolare, con apposito decreto, potrà autorizzare il rilascio del passaporto.</w:t>
      </w:r>
    </w:p>
    <w:p w14:paraId="5EF2FABD" w14:textId="77777777" w:rsidR="00D25108" w:rsidRDefault="00D25108" w:rsidP="00D25108">
      <w:r>
        <w:t>La richiesta, con la prescritta documentazione, può essere presentata di persona alla Cancelleria Consolare oppure inviata al seguente indirizzo di posta elettronica: baku.consolare@esteri.it</w:t>
      </w:r>
    </w:p>
    <w:p w14:paraId="0AB8E8E4" w14:textId="1B7E64EA" w:rsidR="00D25108" w:rsidRDefault="00D25108" w:rsidP="00D25108">
      <w:r>
        <w:t>Il richiedente sarà successivamente invitato presso l’Ufficio Consolare per il rilevamento dei dati biometrici.</w:t>
      </w:r>
    </w:p>
    <w:p w14:paraId="52C671EE" w14:textId="4527BDE1" w:rsidR="00D7156C" w:rsidRDefault="00D25108" w:rsidP="00D25108">
      <w:r>
        <w:t>Il costo di un nuovo passaporto è di 116,</w:t>
      </w:r>
      <w:r w:rsidR="0076114E">
        <w:t>20</w:t>
      </w:r>
      <w:r>
        <w:t xml:space="preserve"> Euro da pagare in contanti ed in manat, in base al tasso di ragguaglio trimestrale di questa Ambasciata.</w:t>
      </w:r>
    </w:p>
    <w:sectPr w:rsidR="00D71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7378"/>
    <w:multiLevelType w:val="hybridMultilevel"/>
    <w:tmpl w:val="2E0AB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1BD6"/>
    <w:multiLevelType w:val="multilevel"/>
    <w:tmpl w:val="4104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655409">
    <w:abstractNumId w:val="1"/>
  </w:num>
  <w:num w:numId="2" w16cid:durableId="7165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CA"/>
    <w:rsid w:val="000D7DCA"/>
    <w:rsid w:val="00407163"/>
    <w:rsid w:val="00615597"/>
    <w:rsid w:val="006372AC"/>
    <w:rsid w:val="0076114E"/>
    <w:rsid w:val="007F4131"/>
    <w:rsid w:val="00C44501"/>
    <w:rsid w:val="00D25108"/>
    <w:rsid w:val="00D7156C"/>
    <w:rsid w:val="00E931DE"/>
    <w:rsid w:val="00F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1E07"/>
  <w15:chartTrackingRefBased/>
  <w15:docId w15:val="{A9F11643-2B89-443F-AE64-5BFD48C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51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1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2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>Ministero Affari Esteri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marvin.seniga</dc:creator>
  <cp:keywords/>
  <dc:description/>
  <cp:lastModifiedBy>a.parrinello</cp:lastModifiedBy>
  <cp:revision>2</cp:revision>
  <dcterms:created xsi:type="dcterms:W3CDTF">2025-11-25T06:30:00Z</dcterms:created>
  <dcterms:modified xsi:type="dcterms:W3CDTF">2025-11-25T06:30:00Z</dcterms:modified>
</cp:coreProperties>
</file>